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A121" w14:textId="4DA6940B" w:rsidR="00002A20" w:rsidRDefault="00D34E17">
      <w:pPr>
        <w:pStyle w:val="Standard"/>
        <w:jc w:val="right"/>
      </w:pPr>
      <w:r>
        <w:t xml:space="preserve">Champlan, le </w:t>
      </w:r>
      <w:r w:rsidR="00EC3B21">
        <w:t>29</w:t>
      </w:r>
      <w:r w:rsidR="006B1244">
        <w:t xml:space="preserve"> janvier 2024</w:t>
      </w:r>
    </w:p>
    <w:p w14:paraId="26E332F3" w14:textId="77777777" w:rsidR="00002A20" w:rsidRDefault="00002A20">
      <w:pPr>
        <w:pStyle w:val="Standard"/>
        <w:jc w:val="right"/>
      </w:pPr>
    </w:p>
    <w:p w14:paraId="75266473" w14:textId="77777777" w:rsidR="00002A20" w:rsidRDefault="00D34E17">
      <w:pPr>
        <w:pStyle w:val="Standard"/>
        <w:jc w:val="both"/>
      </w:pPr>
      <w:r>
        <w:rPr>
          <w:rStyle w:val="Absatz-Standardschriftart"/>
          <w:noProof/>
          <w:lang w:eastAsia="fr-CH" w:bidi="ar-SA"/>
        </w:rPr>
        <w:drawing>
          <wp:anchor distT="0" distB="0" distL="114300" distR="114300" simplePos="0" relativeHeight="251658240" behindDoc="1" locked="0" layoutInCell="1" allowOverlap="1" wp14:anchorId="521C68B7" wp14:editId="26EA0F38">
            <wp:simplePos x="0" y="0"/>
            <wp:positionH relativeFrom="column">
              <wp:posOffset>114482</wp:posOffset>
            </wp:positionH>
            <wp:positionV relativeFrom="paragraph">
              <wp:posOffset>-651601</wp:posOffset>
            </wp:positionV>
            <wp:extent cx="1028882" cy="1028882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882" cy="1028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E87740" w14:textId="77777777" w:rsidR="00002A20" w:rsidRDefault="00002A20">
      <w:pPr>
        <w:pStyle w:val="Standard"/>
        <w:jc w:val="both"/>
      </w:pPr>
    </w:p>
    <w:p w14:paraId="5D33CC9B" w14:textId="77777777" w:rsidR="00002A20" w:rsidRDefault="00002A20">
      <w:pPr>
        <w:pStyle w:val="Standard"/>
        <w:jc w:val="both"/>
      </w:pPr>
    </w:p>
    <w:p w14:paraId="273D47E7" w14:textId="77777777" w:rsidR="00002A20" w:rsidRDefault="00D34E17">
      <w:pPr>
        <w:pStyle w:val="Standard"/>
        <w:jc w:val="both"/>
      </w:pPr>
      <w:r>
        <w:t>Chères Amies du Vin, chers Amis du Vin,</w:t>
      </w:r>
    </w:p>
    <w:p w14:paraId="55C9D087" w14:textId="07800134" w:rsidR="00002A20" w:rsidRDefault="00002A20">
      <w:pPr>
        <w:pStyle w:val="Standard"/>
        <w:jc w:val="both"/>
      </w:pPr>
    </w:p>
    <w:p w14:paraId="221958D2" w14:textId="15A074FE" w:rsidR="006B1244" w:rsidRDefault="006B1244">
      <w:pPr>
        <w:pStyle w:val="Standard"/>
        <w:jc w:val="both"/>
      </w:pPr>
      <w:r>
        <w:t>Juste avant les Fêtes, votre Comité s’est réuni afin de vous préparer un programme du tonnerre pour 2024.</w:t>
      </w:r>
    </w:p>
    <w:p w14:paraId="0231422B" w14:textId="77777777" w:rsidR="006B1244" w:rsidRDefault="006B1244">
      <w:pPr>
        <w:pStyle w:val="Standard"/>
        <w:jc w:val="both"/>
      </w:pPr>
    </w:p>
    <w:p w14:paraId="1B9C62C3" w14:textId="79F7A4D3" w:rsidR="006B1244" w:rsidRDefault="006B1244">
      <w:pPr>
        <w:pStyle w:val="Standard"/>
        <w:jc w:val="both"/>
      </w:pPr>
      <w:r>
        <w:t xml:space="preserve">Pour ne pas perdre le rythme, </w:t>
      </w:r>
      <w:r w:rsidR="00324EC4">
        <w:t>nous avons l’avantage de vous présenter</w:t>
      </w:r>
      <w:r>
        <w:t xml:space="preserve"> la première dégustation de l’année.</w:t>
      </w:r>
    </w:p>
    <w:p w14:paraId="268E49F4" w14:textId="3BB7CD17" w:rsidR="008B6D50" w:rsidRDefault="008B6D50">
      <w:pPr>
        <w:pStyle w:val="Standard"/>
        <w:jc w:val="both"/>
      </w:pPr>
    </w:p>
    <w:p w14:paraId="2ADC66A0" w14:textId="4BE3BCE4" w:rsidR="007F69FF" w:rsidRDefault="006B1244">
      <w:pPr>
        <w:pStyle w:val="Standard"/>
        <w:jc w:val="both"/>
      </w:pPr>
      <w:r>
        <w:t xml:space="preserve">Comme vous le savez, nous alternons une dégustation de vin suisse et une autre autour des vins étrangers. </w:t>
      </w:r>
      <w:r w:rsidR="00A40A21">
        <w:t>S</w:t>
      </w:r>
      <w:r>
        <w:t xml:space="preserve">ans déroger à cette règle, nous avons </w:t>
      </w:r>
      <w:r w:rsidR="00A40A21">
        <w:t>décidé</w:t>
      </w:r>
      <w:r>
        <w:t xml:space="preserve"> cette année de choisir</w:t>
      </w:r>
      <w:r w:rsidR="00324EC4">
        <w:t xml:space="preserve"> certes</w:t>
      </w:r>
      <w:r>
        <w:t xml:space="preserve"> une région, mais surtout de </w:t>
      </w:r>
      <w:r w:rsidR="00A40A21">
        <w:t>sélectionner</w:t>
      </w:r>
      <w:r>
        <w:t xml:space="preserve"> un ambassadeur fortement relié à cette région, qui puisse nous faire passer une vraie émotion à </w:t>
      </w:r>
      <w:r w:rsidR="00A40A21">
        <w:t>travers</w:t>
      </w:r>
      <w:r>
        <w:t xml:space="preserve"> </w:t>
      </w:r>
      <w:r w:rsidR="00324EC4">
        <w:t>s</w:t>
      </w:r>
      <w:r>
        <w:t xml:space="preserve">es choix ainsi que par sa connaissance </w:t>
      </w:r>
      <w:r w:rsidR="00324EC4">
        <w:t xml:space="preserve">pertinente </w:t>
      </w:r>
      <w:r>
        <w:t xml:space="preserve">de la région choisie. </w:t>
      </w:r>
    </w:p>
    <w:p w14:paraId="30268931" w14:textId="3B606576" w:rsidR="006B1244" w:rsidRDefault="006B1244">
      <w:pPr>
        <w:pStyle w:val="Standard"/>
        <w:jc w:val="both"/>
      </w:pPr>
      <w:r>
        <w:t>Pour ce faire</w:t>
      </w:r>
      <w:r w:rsidR="00324EC4">
        <w:t>,</w:t>
      </w:r>
      <w:r>
        <w:t xml:space="preserve"> on ne pouvait trouver mieux que </w:t>
      </w:r>
      <w:r w:rsidRPr="00A40A21">
        <w:rPr>
          <w:b/>
          <w:bCs/>
        </w:rPr>
        <w:t>Michel-Olivier Schürch</w:t>
      </w:r>
      <w:r>
        <w:t xml:space="preserve">, vinificateur neuchâtelois bien connu, </w:t>
      </w:r>
      <w:r w:rsidR="00324EC4">
        <w:t xml:space="preserve">consultant pour de nombreuses caves, </w:t>
      </w:r>
      <w:r>
        <w:t xml:space="preserve">pour nous faire une </w:t>
      </w:r>
      <w:r w:rsidR="00A40A21">
        <w:t xml:space="preserve">vibrante </w:t>
      </w:r>
      <w:r>
        <w:t>sélection des vins de son canton.</w:t>
      </w:r>
      <w:r w:rsidR="007F69FF">
        <w:t xml:space="preserve"> L’accent sera bien évidemment mis sur le Pinot Noir, avec quelques surprises à la clé.</w:t>
      </w:r>
    </w:p>
    <w:p w14:paraId="666A62CE" w14:textId="77777777" w:rsidR="006B1244" w:rsidRDefault="006B1244">
      <w:pPr>
        <w:pStyle w:val="Standard"/>
        <w:jc w:val="both"/>
      </w:pPr>
    </w:p>
    <w:p w14:paraId="3A51A8EE" w14:textId="5169E45B" w:rsidR="00002A20" w:rsidRDefault="00D34E17">
      <w:pPr>
        <w:pStyle w:val="Standard"/>
        <w:jc w:val="both"/>
      </w:pPr>
      <w:r>
        <w:t xml:space="preserve">Je vous </w:t>
      </w:r>
      <w:r w:rsidR="007E55A5">
        <w:t xml:space="preserve">convie </w:t>
      </w:r>
      <w:r>
        <w:t xml:space="preserve">donc à cette </w:t>
      </w:r>
      <w:r w:rsidR="000030D1">
        <w:t>agréable soirée</w:t>
      </w:r>
      <w:r>
        <w:t> :</w:t>
      </w:r>
    </w:p>
    <w:p w14:paraId="69CA7CCA" w14:textId="77777777" w:rsidR="00002A20" w:rsidRDefault="00002A20">
      <w:pPr>
        <w:pStyle w:val="Standard"/>
        <w:jc w:val="both"/>
      </w:pPr>
    </w:p>
    <w:p w14:paraId="0009F153" w14:textId="7308DECF" w:rsidR="00530287" w:rsidRDefault="00A40A21" w:rsidP="00A40A2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Neuchâtel</w:t>
      </w:r>
      <w:r w:rsidR="00324EC4">
        <w:rPr>
          <w:b/>
          <w:bCs/>
          <w:sz w:val="32"/>
          <w:szCs w:val="32"/>
        </w:rPr>
        <w:t xml:space="preserve"> Magnifique</w:t>
      </w:r>
    </w:p>
    <w:p w14:paraId="31DA2240" w14:textId="1F44B2CC" w:rsidR="00324EC4" w:rsidRDefault="00A40A21" w:rsidP="00A40A21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Jeudi 22 février</w:t>
      </w:r>
      <w:r w:rsidR="00274490">
        <w:rPr>
          <w:b/>
          <w:bCs/>
          <w:sz w:val="32"/>
          <w:szCs w:val="32"/>
        </w:rPr>
        <w:t xml:space="preserve"> 2024</w:t>
      </w:r>
    </w:p>
    <w:p w14:paraId="79053DF8" w14:textId="6803D7EC" w:rsidR="00A40A21" w:rsidRDefault="00EA61F3" w:rsidP="00324EC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Maison bourgeoisiale</w:t>
      </w:r>
      <w:r w:rsidR="00A40A21">
        <w:rPr>
          <w:b/>
          <w:bCs/>
          <w:sz w:val="32"/>
          <w:szCs w:val="32"/>
        </w:rPr>
        <w:t xml:space="preserve"> de Granges</w:t>
      </w:r>
      <w:r w:rsidR="00324EC4">
        <w:rPr>
          <w:b/>
          <w:bCs/>
          <w:sz w:val="32"/>
          <w:szCs w:val="32"/>
        </w:rPr>
        <w:t xml:space="preserve">, </w:t>
      </w:r>
      <w:r w:rsidR="00D34E17">
        <w:rPr>
          <w:b/>
          <w:bCs/>
          <w:sz w:val="32"/>
          <w:szCs w:val="32"/>
        </w:rPr>
        <w:t>19h</w:t>
      </w:r>
      <w:r w:rsidR="00A40A21">
        <w:rPr>
          <w:b/>
          <w:bCs/>
          <w:sz w:val="32"/>
          <w:szCs w:val="32"/>
        </w:rPr>
        <w:t>00</w:t>
      </w:r>
    </w:p>
    <w:p w14:paraId="0935AF42" w14:textId="75AC960C" w:rsidR="00002A20" w:rsidRDefault="00D34E17" w:rsidP="00A40A21">
      <w:pPr>
        <w:pStyle w:val="Standard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Prix de la soirée : CHF 100.-</w:t>
      </w:r>
    </w:p>
    <w:p w14:paraId="6B912A86" w14:textId="77777777" w:rsidR="00002A20" w:rsidRDefault="00002A20">
      <w:pPr>
        <w:pStyle w:val="Standard"/>
        <w:jc w:val="both"/>
      </w:pPr>
    </w:p>
    <w:p w14:paraId="55F8EFEB" w14:textId="31D146FA" w:rsidR="00002A20" w:rsidRDefault="00324EC4">
      <w:pPr>
        <w:pStyle w:val="Standard"/>
        <w:jc w:val="both"/>
      </w:pPr>
      <w:r>
        <w:t xml:space="preserve">C’est </w:t>
      </w:r>
      <w:r w:rsidR="00274490">
        <w:rPr>
          <w:b/>
          <w:bCs/>
        </w:rPr>
        <w:t>Hilaire Pierroz</w:t>
      </w:r>
      <w:r>
        <w:t xml:space="preserve"> et son équipe qui nous proposera comme à l’accoutumée un repas taillé sur mesure afin d’accompagner au mieux ces crus délicats.</w:t>
      </w:r>
    </w:p>
    <w:p w14:paraId="45B9B48E" w14:textId="77777777" w:rsidR="007F69FF" w:rsidRDefault="007F69FF">
      <w:pPr>
        <w:pStyle w:val="Standard"/>
        <w:jc w:val="both"/>
      </w:pPr>
    </w:p>
    <w:p w14:paraId="28780582" w14:textId="6B6F226E" w:rsidR="00002A20" w:rsidRDefault="00D34E17" w:rsidP="008B6D50">
      <w:pPr>
        <w:suppressAutoHyphens/>
        <w:jc w:val="both"/>
      </w:pPr>
      <w:r>
        <w:t xml:space="preserve">Merci de réserver votre place auprès de </w:t>
      </w:r>
      <w:r>
        <w:rPr>
          <w:b/>
          <w:bCs/>
        </w:rPr>
        <w:t>Maryse</w:t>
      </w:r>
      <w:r>
        <w:t xml:space="preserve"> au 079 598 12 94 ou par mail </w:t>
      </w:r>
      <w:hyperlink r:id="rId7" w:history="1">
        <w:r>
          <w:rPr>
            <w:color w:val="0563C1"/>
            <w:u w:val="single"/>
          </w:rPr>
          <w:t>msierro@netplus.ch</w:t>
        </w:r>
      </w:hyperlink>
      <w:r>
        <w:t xml:space="preserve"> jusqu'au </w:t>
      </w:r>
      <w:r w:rsidR="00324EC4">
        <w:t>lundi 19 février</w:t>
      </w:r>
      <w:r w:rsidR="00C6095B">
        <w:t>. Montant de la soirée à verser sur IBAN Ch38 0076 5000 K086 5605 0</w:t>
      </w:r>
    </w:p>
    <w:p w14:paraId="7822B063" w14:textId="77777777" w:rsidR="008B6D50" w:rsidRDefault="008B6D50" w:rsidP="008B6D50">
      <w:pPr>
        <w:suppressAutoHyphens/>
        <w:jc w:val="both"/>
      </w:pPr>
    </w:p>
    <w:p w14:paraId="66155E6D" w14:textId="52A2415E" w:rsidR="00530287" w:rsidRDefault="00D34E17">
      <w:pPr>
        <w:pStyle w:val="Standard"/>
        <w:jc w:val="both"/>
      </w:pPr>
      <w:r>
        <w:t>Dans l'attente du plaisir de vous voir nombreux à cette occasion, veuillez recevoir, chères Amies et chers Amis du Vin, mes</w:t>
      </w:r>
      <w:r w:rsidR="006B1244">
        <w:t xml:space="preserve"> vineuses salutations</w:t>
      </w:r>
      <w:r>
        <w:t>.</w:t>
      </w:r>
    </w:p>
    <w:p w14:paraId="5B6DDDDF" w14:textId="77777777" w:rsidR="00530287" w:rsidRDefault="00530287">
      <w:pPr>
        <w:pStyle w:val="Standard"/>
        <w:jc w:val="both"/>
      </w:pPr>
    </w:p>
    <w:p w14:paraId="1F780519" w14:textId="1411706A" w:rsidR="00002A20" w:rsidRDefault="00784016" w:rsidP="00530287">
      <w:pPr>
        <w:pStyle w:val="Standard"/>
        <w:jc w:val="right"/>
      </w:pPr>
      <w:r>
        <w:rPr>
          <w:noProof/>
          <w:lang w:eastAsia="fr-CH" w:bidi="ar-SA"/>
        </w:rPr>
        <w:drawing>
          <wp:anchor distT="0" distB="0" distL="114300" distR="114300" simplePos="0" relativeHeight="251659264" behindDoc="0" locked="0" layoutInCell="1" allowOverlap="1" wp14:anchorId="382F2561" wp14:editId="64CE7DD0">
            <wp:simplePos x="0" y="0"/>
            <wp:positionH relativeFrom="column">
              <wp:posOffset>57150</wp:posOffset>
            </wp:positionH>
            <wp:positionV relativeFrom="paragraph">
              <wp:posOffset>372745</wp:posOffset>
            </wp:positionV>
            <wp:extent cx="2908300" cy="2177415"/>
            <wp:effectExtent l="0" t="0" r="6350" b="0"/>
            <wp:wrapSquare wrapText="bothSides"/>
            <wp:docPr id="1888648756" name="Image 1" descr="Une image contenant plein air, herbe, plant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648756" name="Image 1" descr="Une image contenant plein air, herbe, plante, ciel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17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E17">
        <w:t>Pour le Comité, Christian Gfeller</w:t>
      </w:r>
    </w:p>
    <w:p w14:paraId="71EDFD54" w14:textId="7C124ADA" w:rsidR="00002A20" w:rsidRDefault="00784016" w:rsidP="009773BE">
      <w:pPr>
        <w:pStyle w:val="Standard"/>
        <w:jc w:val="both"/>
      </w:pPr>
      <w:r>
        <w:rPr>
          <w:noProof/>
          <w:lang w:eastAsia="fr-CH" w:bidi="ar-SA"/>
        </w:rPr>
        <w:drawing>
          <wp:anchor distT="0" distB="0" distL="114300" distR="114300" simplePos="0" relativeHeight="251660288" behindDoc="0" locked="0" layoutInCell="1" allowOverlap="1" wp14:anchorId="0F7EA87C" wp14:editId="4004EE4F">
            <wp:simplePos x="0" y="0"/>
            <wp:positionH relativeFrom="column">
              <wp:posOffset>3737610</wp:posOffset>
            </wp:positionH>
            <wp:positionV relativeFrom="paragraph">
              <wp:posOffset>304165</wp:posOffset>
            </wp:positionV>
            <wp:extent cx="1745615" cy="2181225"/>
            <wp:effectExtent l="0" t="0" r="6985" b="9525"/>
            <wp:wrapSquare wrapText="bothSides"/>
            <wp:docPr id="1920242440" name="Image 2" descr="Une image contenant habits, personne, jeans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242440" name="Image 2" descr="Une image contenant habits, personne, jeans, Visage humai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2A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0664" w14:textId="77777777" w:rsidR="00E12197" w:rsidRDefault="00E12197">
      <w:r>
        <w:separator/>
      </w:r>
    </w:p>
  </w:endnote>
  <w:endnote w:type="continuationSeparator" w:id="0">
    <w:p w14:paraId="3C391468" w14:textId="77777777" w:rsidR="00E12197" w:rsidRDefault="00E1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328A" w14:textId="77777777" w:rsidR="00E12197" w:rsidRDefault="00E12197">
      <w:r>
        <w:rPr>
          <w:color w:val="000000"/>
        </w:rPr>
        <w:separator/>
      </w:r>
    </w:p>
  </w:footnote>
  <w:footnote w:type="continuationSeparator" w:id="0">
    <w:p w14:paraId="35AAE971" w14:textId="77777777" w:rsidR="00E12197" w:rsidRDefault="00E1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20"/>
    <w:rsid w:val="00002A20"/>
    <w:rsid w:val="000030D1"/>
    <w:rsid w:val="00274490"/>
    <w:rsid w:val="00324EC4"/>
    <w:rsid w:val="00483006"/>
    <w:rsid w:val="004A5696"/>
    <w:rsid w:val="00530287"/>
    <w:rsid w:val="006B1244"/>
    <w:rsid w:val="00784016"/>
    <w:rsid w:val="007E55A5"/>
    <w:rsid w:val="007F69FF"/>
    <w:rsid w:val="008B6D50"/>
    <w:rsid w:val="008C0780"/>
    <w:rsid w:val="009773BE"/>
    <w:rsid w:val="00A40A21"/>
    <w:rsid w:val="00C145BC"/>
    <w:rsid w:val="00C6095B"/>
    <w:rsid w:val="00C71686"/>
    <w:rsid w:val="00D34E17"/>
    <w:rsid w:val="00D93930"/>
    <w:rsid w:val="00DD6356"/>
    <w:rsid w:val="00E12197"/>
    <w:rsid w:val="00EA61F3"/>
    <w:rsid w:val="00EC3B21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574E"/>
  <w15:docId w15:val="{8F223A92-3623-496E-B071-24F2FA2E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3B21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B2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msierro@netplu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SIDOFA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Gfeller</dc:creator>
  <cp:lastModifiedBy>pascal theler</cp:lastModifiedBy>
  <cp:revision>2</cp:revision>
  <dcterms:created xsi:type="dcterms:W3CDTF">2024-01-31T10:13:00Z</dcterms:created>
  <dcterms:modified xsi:type="dcterms:W3CDTF">2024-01-31T10:13:00Z</dcterms:modified>
</cp:coreProperties>
</file>