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32" w:rsidRDefault="006C3119">
      <w:pPr>
        <w:pStyle w:val="Standard"/>
        <w:jc w:val="right"/>
      </w:pPr>
      <w:proofErr w:type="spellStart"/>
      <w:r>
        <w:t>Champlan</w:t>
      </w:r>
      <w:proofErr w:type="spellEnd"/>
      <w:r>
        <w:t>, le 10 janvier 2018</w:t>
      </w:r>
    </w:p>
    <w:p w:rsidR="000C3F32" w:rsidRDefault="000C3F32">
      <w:pPr>
        <w:pStyle w:val="Standard"/>
        <w:jc w:val="right"/>
      </w:pPr>
    </w:p>
    <w:p w:rsidR="000C3F32" w:rsidRDefault="006C3119">
      <w:pPr>
        <w:pStyle w:val="Standard"/>
        <w:jc w:val="both"/>
      </w:pPr>
      <w:r>
        <w:rPr>
          <w:rStyle w:val="Absatz-Standardschriftart"/>
          <w:noProof/>
          <w:lang w:eastAsia="fr-CH" w:bidi="ar-SA"/>
        </w:rPr>
        <w:drawing>
          <wp:anchor distT="0" distB="0" distL="114300" distR="114300" simplePos="0" relativeHeight="251658240" behindDoc="1" locked="0" layoutInCell="1" allowOverlap="1">
            <wp:simplePos x="0" y="0"/>
            <wp:positionH relativeFrom="column">
              <wp:posOffset>114482</wp:posOffset>
            </wp:positionH>
            <wp:positionV relativeFrom="paragraph">
              <wp:posOffset>-651601</wp:posOffset>
            </wp:positionV>
            <wp:extent cx="1028882" cy="1028882"/>
            <wp:effectExtent l="0" t="0" r="0"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028882" cy="1028882"/>
                    </a:xfrm>
                    <a:prstGeom prst="rect">
                      <a:avLst/>
                    </a:prstGeom>
                    <a:noFill/>
                    <a:ln>
                      <a:noFill/>
                      <a:prstDash/>
                    </a:ln>
                  </pic:spPr>
                </pic:pic>
              </a:graphicData>
            </a:graphic>
          </wp:anchor>
        </w:drawing>
      </w:r>
    </w:p>
    <w:p w:rsidR="000C3F32" w:rsidRDefault="000C3F32">
      <w:pPr>
        <w:pStyle w:val="Standard"/>
        <w:jc w:val="both"/>
      </w:pPr>
    </w:p>
    <w:p w:rsidR="000C3F32" w:rsidRDefault="000C3F32">
      <w:pPr>
        <w:pStyle w:val="Standard"/>
        <w:jc w:val="both"/>
      </w:pPr>
    </w:p>
    <w:p w:rsidR="000C3F32" w:rsidRDefault="006C3119">
      <w:pPr>
        <w:pStyle w:val="Standard"/>
        <w:jc w:val="both"/>
      </w:pPr>
      <w:r>
        <w:t>Chères Amies du Vin, chers Amis du Vin,</w:t>
      </w:r>
    </w:p>
    <w:p w:rsidR="000C3F32" w:rsidRDefault="000C3F32">
      <w:pPr>
        <w:pStyle w:val="Standard"/>
        <w:jc w:val="both"/>
      </w:pPr>
    </w:p>
    <w:p w:rsidR="000C3F32" w:rsidRDefault="006C3119">
      <w:pPr>
        <w:pStyle w:val="Standard"/>
        <w:jc w:val="both"/>
      </w:pPr>
      <w:r>
        <w:t xml:space="preserve">C’est avec conviction, sincérité, motivation et amour du vin que votre Comité vous souhaite ses meilleurs vœux </w:t>
      </w:r>
      <w:r>
        <w:t>pour 2018. Que le vin</w:t>
      </w:r>
      <w:bookmarkStart w:id="0" w:name="_GoBack"/>
      <w:bookmarkEnd w:id="0"/>
      <w:r>
        <w:t xml:space="preserve"> vous touche une fois de plus par sa grâce et son authenticité. Jamais l’Humanité n’a eu autant d’accès à la qualité qu’aujourd’hui, et ce aux quatre coins de la planète !</w:t>
      </w:r>
    </w:p>
    <w:p w:rsidR="000C3F32" w:rsidRDefault="000C3F32">
      <w:pPr>
        <w:pStyle w:val="Standard"/>
        <w:jc w:val="both"/>
      </w:pPr>
    </w:p>
    <w:p w:rsidR="000C3F32" w:rsidRDefault="006C3119">
      <w:pPr>
        <w:pStyle w:val="Standard"/>
        <w:jc w:val="both"/>
      </w:pPr>
      <w:r>
        <w:t>Du coup, quel plaisir de vous présenter la première dégustatio</w:t>
      </w:r>
      <w:r>
        <w:t xml:space="preserve">n de l’année : région ancienne, région aux multiples cépages, qui maintenant ne propose non plus seulement de bons vins, mais de très grands vins, comparables à n’importe quelle autre appellation à travers le Monde : </w:t>
      </w:r>
      <w:r>
        <w:rPr>
          <w:rStyle w:val="Absatz-Standardschriftart"/>
          <w:b/>
        </w:rPr>
        <w:t>Le Valais !</w:t>
      </w:r>
    </w:p>
    <w:p w:rsidR="000C3F32" w:rsidRDefault="000C3F32">
      <w:pPr>
        <w:pStyle w:val="Standard"/>
        <w:jc w:val="both"/>
      </w:pPr>
    </w:p>
    <w:p w:rsidR="000C3F32" w:rsidRDefault="006C3119">
      <w:pPr>
        <w:pStyle w:val="Standard"/>
        <w:jc w:val="both"/>
      </w:pPr>
      <w:r>
        <w:t>En effet, après les progrè</w:t>
      </w:r>
      <w:r>
        <w:t xml:space="preserve">s effectués sur les vins traditionnels, le Valais propose aujourd’hui un </w:t>
      </w:r>
      <w:proofErr w:type="gramStart"/>
      <w:r>
        <w:t>choix</w:t>
      </w:r>
      <w:proofErr w:type="gramEnd"/>
      <w:r>
        <w:t xml:space="preserve"> pertinent de vins hauts de gamme, en assemblage ou en cépage pur. D’après une idée de notre membre du Comité Stéphane, nous avons le plaisir de vous présenter une sélection étud</w:t>
      </w:r>
      <w:r>
        <w:t xml:space="preserve">iée de ces fameux vins valaisans de tout premier ordre lors de la dégustation </w:t>
      </w:r>
    </w:p>
    <w:p w:rsidR="000C3F32" w:rsidRDefault="000C3F32">
      <w:pPr>
        <w:pStyle w:val="Standard"/>
        <w:jc w:val="both"/>
      </w:pPr>
    </w:p>
    <w:p w:rsidR="000C3F32" w:rsidRDefault="006C3119">
      <w:pPr>
        <w:pStyle w:val="Standard"/>
        <w:jc w:val="center"/>
        <w:rPr>
          <w:b/>
          <w:bCs/>
          <w:sz w:val="40"/>
          <w:szCs w:val="40"/>
        </w:rPr>
      </w:pPr>
      <w:r>
        <w:rPr>
          <w:b/>
          <w:bCs/>
          <w:sz w:val="40"/>
          <w:szCs w:val="40"/>
        </w:rPr>
        <w:t>Valais d’Exception</w:t>
      </w:r>
    </w:p>
    <w:p w:rsidR="000C3F32" w:rsidRDefault="006C3119">
      <w:pPr>
        <w:pStyle w:val="Standard"/>
        <w:jc w:val="center"/>
        <w:rPr>
          <w:b/>
          <w:bCs/>
          <w:sz w:val="32"/>
          <w:szCs w:val="32"/>
        </w:rPr>
      </w:pPr>
      <w:r>
        <w:rPr>
          <w:b/>
          <w:bCs/>
          <w:sz w:val="32"/>
          <w:szCs w:val="32"/>
        </w:rPr>
        <w:t>Mercredi 7 février 2018 à 19h.</w:t>
      </w:r>
    </w:p>
    <w:p w:rsidR="000C3F32" w:rsidRDefault="006C3119">
      <w:pPr>
        <w:pStyle w:val="Standard"/>
        <w:jc w:val="center"/>
        <w:rPr>
          <w:b/>
          <w:bCs/>
          <w:sz w:val="32"/>
          <w:szCs w:val="32"/>
        </w:rPr>
      </w:pPr>
      <w:r>
        <w:rPr>
          <w:b/>
          <w:bCs/>
          <w:sz w:val="32"/>
          <w:szCs w:val="32"/>
        </w:rPr>
        <w:t xml:space="preserve">Cave la Romaine, </w:t>
      </w:r>
      <w:proofErr w:type="spellStart"/>
      <w:r>
        <w:rPr>
          <w:b/>
          <w:bCs/>
          <w:sz w:val="32"/>
          <w:szCs w:val="32"/>
        </w:rPr>
        <w:t>Flanthey</w:t>
      </w:r>
      <w:proofErr w:type="spellEnd"/>
    </w:p>
    <w:p w:rsidR="000C3F32" w:rsidRDefault="006C3119">
      <w:pPr>
        <w:pStyle w:val="Standard"/>
        <w:spacing w:after="120"/>
        <w:jc w:val="center"/>
        <w:rPr>
          <w:b/>
          <w:bCs/>
        </w:rPr>
      </w:pPr>
      <w:r>
        <w:rPr>
          <w:b/>
          <w:bCs/>
        </w:rPr>
        <w:t>Prix de la soirée : CHF 100.-</w:t>
      </w:r>
    </w:p>
    <w:p w:rsidR="000C3F32" w:rsidRDefault="000C3F32">
      <w:pPr>
        <w:pStyle w:val="Standard"/>
        <w:jc w:val="center"/>
        <w:rPr>
          <w:b/>
          <w:bCs/>
        </w:rPr>
      </w:pPr>
    </w:p>
    <w:p w:rsidR="000C3F32" w:rsidRDefault="006C3119">
      <w:pPr>
        <w:pStyle w:val="Standard"/>
        <w:jc w:val="both"/>
      </w:pPr>
      <w:r>
        <w:t xml:space="preserve">Lui-même acteur parmi d’autres de ce renouveau valaisan, </w:t>
      </w:r>
      <w:r>
        <w:rPr>
          <w:rStyle w:val="Absatz-Standardschriftart"/>
          <w:b/>
          <w:bCs/>
        </w:rPr>
        <w:t>votre servit</w:t>
      </w:r>
      <w:r>
        <w:rPr>
          <w:rStyle w:val="Absatz-Standardschriftart"/>
          <w:b/>
          <w:bCs/>
        </w:rPr>
        <w:t>eur</w:t>
      </w:r>
      <w:r>
        <w:t xml:space="preserve"> se fera un plaisir de vous commenter cette sélection de crus caressants, complexes et vibrants.</w:t>
      </w:r>
    </w:p>
    <w:p w:rsidR="000C3F32" w:rsidRDefault="000C3F32">
      <w:pPr>
        <w:pStyle w:val="Standard"/>
        <w:jc w:val="both"/>
      </w:pPr>
    </w:p>
    <w:p w:rsidR="000C3F32" w:rsidRDefault="006C3119">
      <w:pPr>
        <w:pStyle w:val="Standard"/>
        <w:jc w:val="both"/>
      </w:pPr>
      <w:r>
        <w:t xml:space="preserve">On ne change pas une équipe qui gagne. C’est donc l’extraordinaire traiteur-magicien-pilote </w:t>
      </w:r>
      <w:r>
        <w:rPr>
          <w:rStyle w:val="Absatz-Standardschriftart"/>
          <w:b/>
          <w:bCs/>
        </w:rPr>
        <w:t xml:space="preserve">Hilaire </w:t>
      </w:r>
      <w:proofErr w:type="spellStart"/>
      <w:r>
        <w:rPr>
          <w:rStyle w:val="Absatz-Standardschriftart"/>
          <w:b/>
          <w:bCs/>
        </w:rPr>
        <w:t>Pierroz</w:t>
      </w:r>
      <w:proofErr w:type="spellEnd"/>
      <w:r>
        <w:t xml:space="preserve"> qui nous proposera potée, tartare et médaillons</w:t>
      </w:r>
      <w:r>
        <w:t xml:space="preserve"> (et autres surprises) afin de « coller » au mieux aux vins d’exception qui vous seront proposés.</w:t>
      </w:r>
    </w:p>
    <w:p w:rsidR="000C3F32" w:rsidRDefault="000C3F32">
      <w:pPr>
        <w:pStyle w:val="Standard"/>
        <w:jc w:val="both"/>
      </w:pPr>
    </w:p>
    <w:p w:rsidR="000C3F32" w:rsidRDefault="006C3119">
      <w:pPr>
        <w:pStyle w:val="Standard"/>
        <w:jc w:val="both"/>
      </w:pPr>
      <w:r>
        <w:t xml:space="preserve">Merci de réserver votre place auprès de </w:t>
      </w:r>
      <w:r>
        <w:rPr>
          <w:rStyle w:val="Absatz-Standardschriftart"/>
          <w:b/>
          <w:bCs/>
        </w:rPr>
        <w:t>Maryse</w:t>
      </w:r>
      <w:r>
        <w:t xml:space="preserve"> au 079 598 12 94 ou par mail </w:t>
      </w:r>
      <w:hyperlink r:id="rId7" w:history="1">
        <w:r>
          <w:rPr>
            <w:rStyle w:val="Lienhypertexte"/>
          </w:rPr>
          <w:t>msierro@netplus.ch</w:t>
        </w:r>
      </w:hyperlink>
      <w:r>
        <w:t xml:space="preserve"> jusqu'au vendredi 2</w:t>
      </w:r>
      <w:r>
        <w:t xml:space="preserve"> février.</w:t>
      </w:r>
    </w:p>
    <w:p w:rsidR="000C3F32" w:rsidRDefault="006C3119">
      <w:pPr>
        <w:pStyle w:val="Standard"/>
        <w:jc w:val="both"/>
        <w:rPr>
          <w:color w:val="000000"/>
        </w:rPr>
      </w:pPr>
      <w:r>
        <w:rPr>
          <w:color w:val="000000"/>
        </w:rPr>
        <w:t>Votre réservation sera validée après payement sur notre CCP 17-279 419-7.</w:t>
      </w:r>
    </w:p>
    <w:p w:rsidR="000C3F32" w:rsidRDefault="000C3F32">
      <w:pPr>
        <w:pStyle w:val="Standard"/>
        <w:jc w:val="both"/>
      </w:pPr>
    </w:p>
    <w:p w:rsidR="000C3F32" w:rsidRDefault="006C3119">
      <w:pPr>
        <w:pStyle w:val="Standard"/>
        <w:jc w:val="both"/>
      </w:pPr>
      <w:r>
        <w:t xml:space="preserve">Dans l'attente du plaisir de vous voir nombreux à cette occasion unique de goûter les meilleurs vins de notre Canton, veuillez recevoir, chère Amies et chers Amis du Vin, </w:t>
      </w:r>
      <w:r>
        <w:t>mes sincères salutations.</w:t>
      </w:r>
    </w:p>
    <w:p w:rsidR="000C3F32" w:rsidRDefault="006C3119">
      <w:pPr>
        <w:pStyle w:val="Standard"/>
        <w:jc w:val="right"/>
      </w:pPr>
      <w:r>
        <w:t xml:space="preserve">Pour le Comité, Christian </w:t>
      </w:r>
      <w:proofErr w:type="spellStart"/>
      <w:r>
        <w:t>Gfeller</w:t>
      </w:r>
      <w:proofErr w:type="spellEnd"/>
    </w:p>
    <w:p w:rsidR="000C3F32" w:rsidRDefault="006C3119">
      <w:pPr>
        <w:pStyle w:val="Standard"/>
      </w:pPr>
      <w:r>
        <w:rPr>
          <w:noProof/>
          <w:lang w:eastAsia="fr-CH" w:bidi="ar-SA"/>
        </w:rPr>
        <w:drawing>
          <wp:inline distT="0" distB="0" distL="0" distR="0">
            <wp:extent cx="2267995" cy="896395"/>
            <wp:effectExtent l="0" t="0" r="0" b="0"/>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67995" cy="896395"/>
                    </a:xfrm>
                    <a:prstGeom prst="rect">
                      <a:avLst/>
                    </a:prstGeom>
                    <a:noFill/>
                    <a:ln>
                      <a:noFill/>
                      <a:prstDash/>
                    </a:ln>
                  </pic:spPr>
                </pic:pic>
              </a:graphicData>
            </a:graphic>
          </wp:inline>
        </w:drawing>
      </w:r>
      <w:r>
        <w:t xml:space="preserve">     </w:t>
      </w:r>
      <w:r>
        <w:rPr>
          <w:noProof/>
          <w:lang w:eastAsia="fr-CH" w:bidi="ar-SA"/>
        </w:rPr>
        <w:drawing>
          <wp:inline distT="0" distB="0" distL="0" distR="0">
            <wp:extent cx="1098002" cy="1051203"/>
            <wp:effectExtent l="0" t="0" r="0" b="0"/>
            <wp:docPr id="3"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98002" cy="1051203"/>
                    </a:xfrm>
                    <a:prstGeom prst="rect">
                      <a:avLst/>
                    </a:prstGeom>
                    <a:noFill/>
                    <a:ln>
                      <a:noFill/>
                      <a:prstDash/>
                    </a:ln>
                  </pic:spPr>
                </pic:pic>
              </a:graphicData>
            </a:graphic>
          </wp:inline>
        </w:drawing>
      </w:r>
      <w:r>
        <w:t xml:space="preserve">       </w:t>
      </w:r>
      <w:r>
        <w:rPr>
          <w:noProof/>
          <w:lang w:eastAsia="fr-CH" w:bidi="ar-SA"/>
        </w:rPr>
        <w:drawing>
          <wp:inline distT="0" distB="0" distL="0" distR="0">
            <wp:extent cx="1818000" cy="1778398"/>
            <wp:effectExtent l="0" t="0" r="0" b="0"/>
            <wp:docPr id="4"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818000" cy="1778398"/>
                    </a:xfrm>
                    <a:prstGeom prst="rect">
                      <a:avLst/>
                    </a:prstGeom>
                    <a:noFill/>
                    <a:ln>
                      <a:noFill/>
                      <a:prstDash/>
                    </a:ln>
                  </pic:spPr>
                </pic:pic>
              </a:graphicData>
            </a:graphic>
          </wp:inline>
        </w:drawing>
      </w:r>
    </w:p>
    <w:sectPr w:rsidR="000C3F32" w:rsidSect="000C3F3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19" w:rsidRDefault="006C3119" w:rsidP="000C3F32">
      <w:r>
        <w:separator/>
      </w:r>
    </w:p>
  </w:endnote>
  <w:endnote w:type="continuationSeparator" w:id="0">
    <w:p w:rsidR="006C3119" w:rsidRDefault="006C3119" w:rsidP="000C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19" w:rsidRDefault="006C3119" w:rsidP="000C3F32">
      <w:r w:rsidRPr="000C3F32">
        <w:rPr>
          <w:color w:val="000000"/>
        </w:rPr>
        <w:separator/>
      </w:r>
    </w:p>
  </w:footnote>
  <w:footnote w:type="continuationSeparator" w:id="0">
    <w:p w:rsidR="006C3119" w:rsidRDefault="006C3119" w:rsidP="000C3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0C3F32"/>
    <w:rsid w:val="000C3F32"/>
    <w:rsid w:val="00154A65"/>
    <w:rsid w:val="006C311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F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C3F32"/>
    <w:pPr>
      <w:suppressAutoHyphens/>
    </w:pPr>
  </w:style>
  <w:style w:type="character" w:customStyle="1" w:styleId="Absatz-Standardschriftart">
    <w:name w:val="Absatz-Standardschriftart"/>
    <w:rsid w:val="000C3F32"/>
  </w:style>
  <w:style w:type="paragraph" w:customStyle="1" w:styleId="Heading">
    <w:name w:val="Heading"/>
    <w:basedOn w:val="Standard"/>
    <w:next w:val="Textbody"/>
    <w:rsid w:val="000C3F32"/>
    <w:pPr>
      <w:keepNext/>
      <w:spacing w:before="240" w:after="120"/>
    </w:pPr>
    <w:rPr>
      <w:rFonts w:ascii="Arial" w:hAnsi="Arial"/>
      <w:sz w:val="28"/>
      <w:szCs w:val="28"/>
    </w:rPr>
  </w:style>
  <w:style w:type="paragraph" w:customStyle="1" w:styleId="Textbody">
    <w:name w:val="Text body"/>
    <w:basedOn w:val="Standard"/>
    <w:rsid w:val="000C3F32"/>
    <w:pPr>
      <w:spacing w:after="120"/>
    </w:pPr>
  </w:style>
  <w:style w:type="paragraph" w:styleId="Liste">
    <w:name w:val="List"/>
    <w:basedOn w:val="Textbody"/>
    <w:rsid w:val="000C3F32"/>
  </w:style>
  <w:style w:type="paragraph" w:customStyle="1" w:styleId="Beschriftung">
    <w:name w:val="Beschriftung"/>
    <w:basedOn w:val="Standard"/>
    <w:rsid w:val="000C3F32"/>
    <w:pPr>
      <w:suppressLineNumbers/>
      <w:spacing w:before="120" w:after="120"/>
    </w:pPr>
    <w:rPr>
      <w:i/>
      <w:iCs/>
    </w:rPr>
  </w:style>
  <w:style w:type="paragraph" w:customStyle="1" w:styleId="Index">
    <w:name w:val="Index"/>
    <w:basedOn w:val="Standard"/>
    <w:rsid w:val="000C3F32"/>
    <w:pPr>
      <w:suppressLineNumbers/>
    </w:pPr>
  </w:style>
  <w:style w:type="character" w:customStyle="1" w:styleId="BulletSymbols">
    <w:name w:val="Bullet Symbols"/>
    <w:rsid w:val="000C3F32"/>
    <w:rPr>
      <w:rFonts w:ascii="OpenSymbol" w:eastAsia="OpenSymbol" w:hAnsi="OpenSymbol" w:cs="OpenSymbol"/>
    </w:rPr>
  </w:style>
  <w:style w:type="character" w:customStyle="1" w:styleId="Internetlink">
    <w:name w:val="Internet link"/>
    <w:rsid w:val="000C3F32"/>
    <w:rPr>
      <w:color w:val="000080"/>
      <w:u w:val="single"/>
    </w:rPr>
  </w:style>
  <w:style w:type="character" w:styleId="Lienhypertexte">
    <w:name w:val="Hyperlink"/>
    <w:basedOn w:val="Absatz-Standardschriftart"/>
    <w:rsid w:val="000C3F32"/>
    <w:rPr>
      <w:color w:val="0563C1"/>
      <w:u w:val="single"/>
    </w:rPr>
  </w:style>
  <w:style w:type="character" w:customStyle="1" w:styleId="NichtaufgelsteErwhnung">
    <w:name w:val="Nicht aufgelöste Erwähnung"/>
    <w:basedOn w:val="Absatz-Standardschriftart"/>
    <w:rsid w:val="000C3F32"/>
    <w:rPr>
      <w:color w:val="808080"/>
      <w:shd w:val="clear" w:color="auto" w:fill="E6E6E6"/>
    </w:rPr>
  </w:style>
  <w:style w:type="paragraph" w:styleId="Textedebulles">
    <w:name w:val="Balloon Text"/>
    <w:basedOn w:val="Normal"/>
    <w:rsid w:val="000C3F32"/>
    <w:rPr>
      <w:rFonts w:ascii="Tahoma" w:hAnsi="Tahoma" w:cs="Mangal"/>
      <w:sz w:val="16"/>
      <w:szCs w:val="14"/>
    </w:rPr>
  </w:style>
  <w:style w:type="character" w:customStyle="1" w:styleId="TextedebullesCar">
    <w:name w:val="Texte de bulles Car"/>
    <w:basedOn w:val="Policepardfaut"/>
    <w:rsid w:val="000C3F3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sierro@netplus.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1738</Characters>
  <Application>Microsoft Office Word</Application>
  <DocSecurity>0</DocSecurity>
  <Lines>14</Lines>
  <Paragraphs>4</Paragraphs>
  <ScaleCrop>false</ScaleCrop>
  <Company>Hewlett-Packard</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Gfeller</dc:creator>
  <cp:lastModifiedBy>steffenban</cp:lastModifiedBy>
  <cp:revision>2</cp:revision>
  <dcterms:created xsi:type="dcterms:W3CDTF">2018-01-17T09:52:00Z</dcterms:created>
  <dcterms:modified xsi:type="dcterms:W3CDTF">2018-01-17T09:52:00Z</dcterms:modified>
</cp:coreProperties>
</file>